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9D" w:rsidRPr="00027503" w:rsidRDefault="00B2199D" w:rsidP="00B5505D">
      <w:pPr>
        <w:pStyle w:val="a3"/>
        <w:spacing w:line="400" w:lineRule="exact"/>
        <w:jc w:val="center"/>
        <w:rPr>
          <w:rFonts w:asciiTheme="minorEastAsia" w:eastAsiaTheme="minorEastAsia" w:hAnsiTheme="minorEastAsia"/>
          <w:b/>
          <w:bCs/>
          <w:color w:val="000000"/>
          <w:sz w:val="28"/>
          <w:szCs w:val="28"/>
          <w:shd w:val="clear" w:color="auto" w:fill="FFFFFF"/>
        </w:rPr>
      </w:pPr>
      <w:r w:rsidRPr="00027503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  <w:shd w:val="clear" w:color="auto" w:fill="FFFFFF"/>
        </w:rPr>
        <w:t>广东外语外贸大学全国硕士研究生入学考试</w:t>
      </w:r>
    </w:p>
    <w:p w:rsidR="00B2199D" w:rsidRPr="00027503" w:rsidRDefault="00027503" w:rsidP="00B5505D">
      <w:pPr>
        <w:pStyle w:val="a3"/>
        <w:spacing w:line="400" w:lineRule="exact"/>
        <w:jc w:val="center"/>
        <w:rPr>
          <w:rFonts w:asciiTheme="minorEastAsia" w:eastAsiaTheme="minorEastAsia" w:hAnsiTheme="minorEastAsia"/>
          <w:b/>
          <w:bCs/>
          <w:color w:val="000000"/>
          <w:sz w:val="28"/>
          <w:szCs w:val="28"/>
          <w:shd w:val="clear" w:color="auto" w:fill="FFFFFF"/>
        </w:rPr>
      </w:pPr>
      <w:r w:rsidRPr="00027503">
        <w:rPr>
          <w:rFonts w:ascii="Arial" w:cs="Arial" w:hint="eastAsia"/>
          <w:b/>
          <w:bCs/>
          <w:sz w:val="28"/>
          <w:szCs w:val="28"/>
        </w:rPr>
        <w:t>中文</w:t>
      </w:r>
      <w:r w:rsidRPr="00027503">
        <w:rPr>
          <w:rFonts w:ascii="Arial" w:cs="Arial"/>
          <w:b/>
          <w:bCs/>
          <w:sz w:val="28"/>
          <w:szCs w:val="28"/>
        </w:rPr>
        <w:t>专业</w:t>
      </w:r>
      <w:r w:rsidR="00B2199D" w:rsidRPr="00027503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  <w:shd w:val="clear" w:color="auto" w:fill="FFFFFF"/>
        </w:rPr>
        <w:t>《文学理论与外国文学》试题（样题）</w:t>
      </w:r>
    </w:p>
    <w:p w:rsidR="00E27303" w:rsidRPr="00E27303" w:rsidRDefault="00B2199D" w:rsidP="00E27303">
      <w:pPr>
        <w:pStyle w:val="a3"/>
        <w:numPr>
          <w:ilvl w:val="0"/>
          <w:numId w:val="1"/>
        </w:numPr>
        <w:shd w:val="clear" w:color="auto" w:fill="FFFFFF"/>
        <w:spacing w:line="400" w:lineRule="exact"/>
        <w:rPr>
          <w:rFonts w:asciiTheme="minorEastAsia" w:eastAsiaTheme="minorEastAsia" w:hAnsiTheme="minorEastAsia"/>
          <w:b/>
          <w:bCs/>
          <w:color w:val="000000"/>
        </w:rPr>
      </w:pPr>
      <w:r w:rsidRPr="00B5505D">
        <w:rPr>
          <w:rFonts w:asciiTheme="minorEastAsia" w:eastAsiaTheme="minorEastAsia" w:hAnsiTheme="minorEastAsia" w:hint="eastAsia"/>
          <w:b/>
          <w:bCs/>
          <w:color w:val="000000"/>
        </w:rPr>
        <w:t>名词解释</w:t>
      </w:r>
      <w:r w:rsidR="00E27303" w:rsidRPr="00404D36">
        <w:rPr>
          <w:rFonts w:hint="eastAsia"/>
          <w:b/>
          <w:color w:val="000000"/>
        </w:rPr>
        <w:t>（共5小题，每小题6分，满分30分）：</w:t>
      </w:r>
    </w:p>
    <w:p w:rsidR="00B2199D" w:rsidRPr="00B5505D" w:rsidRDefault="00B2199D" w:rsidP="00B5505D">
      <w:pPr>
        <w:pStyle w:val="a3"/>
        <w:shd w:val="clear" w:color="auto" w:fill="FFFFFF"/>
        <w:spacing w:line="400" w:lineRule="exact"/>
        <w:ind w:firstLine="480"/>
        <w:rPr>
          <w:rFonts w:asciiTheme="minorEastAsia" w:eastAsiaTheme="minorEastAsia" w:hAnsiTheme="minorEastAsia"/>
          <w:color w:val="000000"/>
        </w:rPr>
      </w:pPr>
      <w:r w:rsidRPr="00B5505D">
        <w:rPr>
          <w:rFonts w:asciiTheme="minorEastAsia" w:eastAsiaTheme="minorEastAsia" w:hAnsiTheme="minorEastAsia" w:hint="eastAsia"/>
          <w:color w:val="000000"/>
        </w:rPr>
        <w:t>1．骑士文学（6分）</w:t>
      </w:r>
    </w:p>
    <w:p w:rsidR="00B2199D" w:rsidRPr="00B5505D" w:rsidRDefault="00B2199D" w:rsidP="00B5505D">
      <w:pPr>
        <w:pStyle w:val="a3"/>
        <w:shd w:val="clear" w:color="auto" w:fill="FFFFFF"/>
        <w:spacing w:line="400" w:lineRule="exact"/>
        <w:ind w:firstLine="480"/>
        <w:rPr>
          <w:rFonts w:asciiTheme="minorEastAsia" w:eastAsiaTheme="minorEastAsia" w:hAnsiTheme="minorEastAsia"/>
          <w:color w:val="000000"/>
        </w:rPr>
      </w:pPr>
      <w:r w:rsidRPr="00B5505D">
        <w:rPr>
          <w:rFonts w:asciiTheme="minorEastAsia" w:eastAsiaTheme="minorEastAsia" w:hAnsiTheme="minorEastAsia" w:hint="eastAsia"/>
          <w:color w:val="000000"/>
        </w:rPr>
        <w:t>2．湖畔派（6分）</w:t>
      </w:r>
    </w:p>
    <w:p w:rsidR="00B2199D" w:rsidRDefault="00B2199D" w:rsidP="00B5505D">
      <w:pPr>
        <w:pStyle w:val="a3"/>
        <w:shd w:val="clear" w:color="auto" w:fill="FFFFFF"/>
        <w:spacing w:line="400" w:lineRule="exact"/>
        <w:ind w:firstLine="480"/>
        <w:rPr>
          <w:rFonts w:asciiTheme="minorEastAsia" w:eastAsiaTheme="minorEastAsia" w:hAnsiTheme="minorEastAsia"/>
          <w:color w:val="000000"/>
        </w:rPr>
      </w:pPr>
      <w:r w:rsidRPr="00B5505D">
        <w:rPr>
          <w:rFonts w:asciiTheme="minorEastAsia" w:eastAsiaTheme="minorEastAsia" w:hAnsiTheme="minorEastAsia" w:hint="eastAsia"/>
          <w:color w:val="000000"/>
        </w:rPr>
        <w:t>3．意识流小说（6分）</w:t>
      </w:r>
    </w:p>
    <w:p w:rsidR="00DF5F2A" w:rsidRPr="00DF5F2A" w:rsidRDefault="00DF5F2A" w:rsidP="00B5505D">
      <w:pPr>
        <w:pStyle w:val="a3"/>
        <w:shd w:val="clear" w:color="auto" w:fill="FFFFFF"/>
        <w:spacing w:line="400" w:lineRule="exact"/>
        <w:ind w:firstLine="480"/>
        <w:rPr>
          <w:rFonts w:asciiTheme="minorEastAsia" w:eastAsiaTheme="minorEastAsia" w:hAnsiTheme="minorEastAsia"/>
          <w:color w:val="000000"/>
        </w:rPr>
      </w:pPr>
      <w:r w:rsidRPr="00DF5F2A">
        <w:rPr>
          <w:rFonts w:asciiTheme="minorEastAsia" w:eastAsiaTheme="minorEastAsia" w:hAnsiTheme="minorEastAsia" w:hint="eastAsia"/>
          <w:color w:val="000000"/>
        </w:rPr>
        <w:t>4.</w:t>
      </w:r>
      <w:r w:rsidRPr="00DF5F2A">
        <w:rPr>
          <w:lang w:val="zh-CN"/>
        </w:rPr>
        <w:t>“</w:t>
      </w:r>
      <w:r w:rsidRPr="00DF5F2A">
        <w:rPr>
          <w:rFonts w:hint="eastAsia"/>
          <w:lang w:val="zh-CN"/>
        </w:rPr>
        <w:t>共鸣</w:t>
      </w:r>
      <w:r w:rsidRPr="00DF5F2A">
        <w:rPr>
          <w:lang w:val="zh-CN"/>
        </w:rPr>
        <w:t>”</w:t>
      </w:r>
      <w:r w:rsidRPr="00DF5F2A">
        <w:rPr>
          <w:rFonts w:asciiTheme="minorEastAsia" w:eastAsiaTheme="minorEastAsia" w:hAnsiTheme="minorEastAsia" w:hint="eastAsia"/>
          <w:color w:val="000000"/>
        </w:rPr>
        <w:t>（6分）</w:t>
      </w:r>
    </w:p>
    <w:p w:rsidR="00DF5F2A" w:rsidRPr="00DF5F2A" w:rsidRDefault="00DF5F2A" w:rsidP="00B5505D">
      <w:pPr>
        <w:pStyle w:val="a3"/>
        <w:shd w:val="clear" w:color="auto" w:fill="FFFFFF"/>
        <w:spacing w:line="400" w:lineRule="exact"/>
        <w:ind w:firstLine="480"/>
        <w:rPr>
          <w:rFonts w:asciiTheme="minorEastAsia" w:eastAsiaTheme="minorEastAsia" w:hAnsiTheme="minorEastAsia"/>
          <w:color w:val="000000"/>
        </w:rPr>
      </w:pPr>
      <w:r w:rsidRPr="00DF5F2A">
        <w:rPr>
          <w:rFonts w:asciiTheme="minorEastAsia" w:eastAsiaTheme="minorEastAsia" w:hAnsiTheme="minorEastAsia" w:hint="eastAsia"/>
          <w:color w:val="000000"/>
        </w:rPr>
        <w:t>5.</w:t>
      </w:r>
      <w:r w:rsidRPr="00DF5F2A">
        <w:rPr>
          <w:rFonts w:hint="eastAsia"/>
          <w:lang w:val="zh-CN"/>
        </w:rPr>
        <w:t xml:space="preserve"> 陌生化</w:t>
      </w:r>
      <w:r w:rsidRPr="00DF5F2A">
        <w:rPr>
          <w:rFonts w:asciiTheme="minorEastAsia" w:eastAsiaTheme="minorEastAsia" w:hAnsiTheme="minorEastAsia" w:hint="eastAsia"/>
          <w:color w:val="000000"/>
        </w:rPr>
        <w:t>（6分）</w:t>
      </w:r>
    </w:p>
    <w:p w:rsidR="00E27303" w:rsidRPr="00B5505D" w:rsidRDefault="00B2199D" w:rsidP="00B5505D">
      <w:pPr>
        <w:pStyle w:val="a3"/>
        <w:shd w:val="clear" w:color="auto" w:fill="FFFFFF"/>
        <w:spacing w:line="400" w:lineRule="exact"/>
        <w:rPr>
          <w:rFonts w:asciiTheme="minorEastAsia" w:eastAsiaTheme="minorEastAsia" w:hAnsiTheme="minorEastAsia"/>
          <w:color w:val="000000"/>
        </w:rPr>
      </w:pPr>
      <w:r w:rsidRPr="00B5505D">
        <w:rPr>
          <w:rFonts w:asciiTheme="minorEastAsia" w:eastAsiaTheme="minorEastAsia" w:hAnsiTheme="minorEastAsia" w:hint="eastAsia"/>
          <w:b/>
          <w:bCs/>
          <w:color w:val="000000"/>
        </w:rPr>
        <w:t>二、简答</w:t>
      </w:r>
      <w:r w:rsidR="00E27303" w:rsidRPr="00656CC4">
        <w:rPr>
          <w:rFonts w:ascii="Arial" w:cs="Arial"/>
          <w:b/>
          <w:color w:val="000000"/>
        </w:rPr>
        <w:t>题</w:t>
      </w:r>
      <w:r w:rsidR="00E27303" w:rsidRPr="00404D36">
        <w:rPr>
          <w:rFonts w:hint="eastAsia"/>
          <w:b/>
          <w:color w:val="000000"/>
        </w:rPr>
        <w:t>（共4小题，每小题1</w:t>
      </w:r>
      <w:r w:rsidR="00E27303">
        <w:rPr>
          <w:rFonts w:hint="eastAsia"/>
          <w:b/>
          <w:color w:val="000000"/>
        </w:rPr>
        <w:t>2</w:t>
      </w:r>
      <w:r w:rsidR="00E27303" w:rsidRPr="00404D36">
        <w:rPr>
          <w:rFonts w:hint="eastAsia"/>
          <w:b/>
          <w:color w:val="000000"/>
        </w:rPr>
        <w:t>分，满分4</w:t>
      </w:r>
      <w:r w:rsidR="00E27303">
        <w:rPr>
          <w:rFonts w:hint="eastAsia"/>
          <w:b/>
          <w:color w:val="000000"/>
        </w:rPr>
        <w:t>8</w:t>
      </w:r>
      <w:r w:rsidR="00E27303" w:rsidRPr="00404D36">
        <w:rPr>
          <w:rFonts w:hint="eastAsia"/>
          <w:b/>
          <w:color w:val="000000"/>
        </w:rPr>
        <w:t>分）</w:t>
      </w:r>
      <w:r w:rsidR="00E27303" w:rsidRPr="00656CC4">
        <w:rPr>
          <w:rFonts w:ascii="Arial" w:cs="Arial"/>
          <w:b/>
          <w:color w:val="000000"/>
        </w:rPr>
        <w:t>：</w:t>
      </w:r>
    </w:p>
    <w:p w:rsidR="00B2199D" w:rsidRPr="00B5505D" w:rsidRDefault="00B2199D" w:rsidP="00B5505D">
      <w:pPr>
        <w:pStyle w:val="a3"/>
        <w:shd w:val="clear" w:color="auto" w:fill="FFFFFF"/>
        <w:spacing w:line="400" w:lineRule="exact"/>
        <w:ind w:firstLine="480"/>
        <w:rPr>
          <w:rFonts w:asciiTheme="minorEastAsia" w:eastAsiaTheme="minorEastAsia" w:hAnsiTheme="minorEastAsia"/>
          <w:color w:val="000000"/>
        </w:rPr>
      </w:pPr>
      <w:r w:rsidRPr="00B5505D">
        <w:rPr>
          <w:rFonts w:asciiTheme="minorEastAsia" w:eastAsiaTheme="minorEastAsia" w:hAnsiTheme="minorEastAsia" w:hint="eastAsia"/>
          <w:color w:val="000000"/>
        </w:rPr>
        <w:t>1．莎士比亚创作的分期、各个时期的代表作品、创作基调及创作基调的形成原因？（12分）</w:t>
      </w:r>
    </w:p>
    <w:p w:rsidR="00B2199D" w:rsidRDefault="00B2199D" w:rsidP="00B5505D">
      <w:pPr>
        <w:pStyle w:val="a3"/>
        <w:shd w:val="clear" w:color="auto" w:fill="FFFFFF"/>
        <w:spacing w:line="400" w:lineRule="exact"/>
        <w:ind w:firstLine="480"/>
        <w:rPr>
          <w:rFonts w:asciiTheme="minorEastAsia" w:eastAsiaTheme="minorEastAsia" w:hAnsiTheme="minorEastAsia"/>
          <w:color w:val="000000"/>
        </w:rPr>
      </w:pPr>
      <w:r w:rsidRPr="00B5505D">
        <w:rPr>
          <w:rFonts w:asciiTheme="minorEastAsia" w:eastAsiaTheme="minorEastAsia" w:hAnsiTheme="minorEastAsia" w:hint="eastAsia"/>
          <w:color w:val="000000"/>
        </w:rPr>
        <w:t>2．《安娜·卡列尼那》的扉页上写着“伸冤在我，我必报应”，这句题词反映了列夫·托尔斯泰对安娜·卡列尼那怎样的态度？（12分）</w:t>
      </w:r>
    </w:p>
    <w:p w:rsidR="00DF5F2A" w:rsidRDefault="00DF5F2A" w:rsidP="00E27303">
      <w:pPr>
        <w:pStyle w:val="a3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DF5F2A">
        <w:rPr>
          <w:rFonts w:asciiTheme="minorEastAsia" w:eastAsiaTheme="minorEastAsia" w:hAnsiTheme="minorEastAsia" w:hint="eastAsia"/>
          <w:color w:val="000000"/>
        </w:rPr>
        <w:t>3.下面两段话是否相互抵牾？你怎么看？</w:t>
      </w:r>
      <w:r w:rsidR="00324C4E" w:rsidRPr="00B5505D">
        <w:rPr>
          <w:rFonts w:asciiTheme="minorEastAsia" w:eastAsiaTheme="minorEastAsia" w:hAnsiTheme="minorEastAsia" w:hint="eastAsia"/>
          <w:color w:val="000000"/>
        </w:rPr>
        <w:t>（12分）</w:t>
      </w:r>
    </w:p>
    <w:p w:rsidR="00E27303" w:rsidRPr="00E27303" w:rsidRDefault="00E27303" w:rsidP="00B5505D">
      <w:pPr>
        <w:pStyle w:val="a3"/>
        <w:shd w:val="clear" w:color="auto" w:fill="FFFFFF"/>
        <w:spacing w:line="400" w:lineRule="exact"/>
        <w:rPr>
          <w:rFonts w:ascii="楷体" w:eastAsia="楷体" w:hAnsi="楷体"/>
          <w:bCs/>
          <w:color w:val="000000"/>
        </w:rPr>
      </w:pPr>
      <w:r w:rsidRPr="00E27303">
        <w:rPr>
          <w:rFonts w:asciiTheme="minorEastAsia" w:eastAsiaTheme="minorEastAsia" w:hAnsiTheme="minorEastAsia" w:hint="eastAsia"/>
          <w:b/>
          <w:bCs/>
          <w:color w:val="000000"/>
        </w:rPr>
        <w:t xml:space="preserve">    </w:t>
      </w:r>
      <w:r w:rsidRPr="00E27303">
        <w:rPr>
          <w:rFonts w:ascii="楷体" w:eastAsia="楷体" w:hAnsi="楷体" w:hint="eastAsia"/>
          <w:bCs/>
          <w:color w:val="000000"/>
        </w:rPr>
        <w:t>“我们德国人如果不跳开周围环境的小圈子朝外面看一看，我们就会陷入上面说的那种学究气的昏头昏脑。所以我喜欢环视四周的外国民族情况，我也劝每个人都这么办。民族文学在现代已算不了很大的一回事，因世界文学的时代快来临了。现在每个人都应该出力促使它早日来临。”（歌德）</w:t>
      </w:r>
      <w:r w:rsidRPr="00E27303">
        <w:rPr>
          <w:rFonts w:ascii="楷体" w:eastAsia="楷体" w:hAnsi="楷体" w:hint="eastAsia"/>
          <w:bCs/>
          <w:color w:val="000000"/>
        </w:rPr>
        <w:cr/>
        <w:t xml:space="preserve">    “现在的文学也一样，有地方色彩的，倒容易成为世界的，即为别国所注意。”（鲁迅）</w:t>
      </w:r>
    </w:p>
    <w:p w:rsidR="00E27303" w:rsidRPr="00E27303" w:rsidRDefault="00E27303" w:rsidP="00E27303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kern w:val="0"/>
          <w:sz w:val="24"/>
          <w:szCs w:val="24"/>
          <w:lang w:val="zh-CN"/>
        </w:rPr>
        <w:t>4.</w:t>
      </w:r>
      <w:r w:rsidRPr="00E27303">
        <w:rPr>
          <w:rFonts w:ascii="宋体" w:eastAsia="宋体" w:cs="宋体" w:hint="eastAsia"/>
          <w:kern w:val="0"/>
          <w:sz w:val="24"/>
          <w:szCs w:val="24"/>
          <w:lang w:val="zh-CN"/>
        </w:rPr>
        <w:t>结合</w:t>
      </w:r>
      <w:r w:rsidRPr="00E27303">
        <w:rPr>
          <w:rFonts w:ascii="宋体" w:eastAsia="宋体" w:cs="宋体"/>
          <w:kern w:val="0"/>
          <w:sz w:val="24"/>
          <w:szCs w:val="24"/>
          <w:lang w:val="zh-CN"/>
        </w:rPr>
        <w:t>“</w:t>
      </w:r>
      <w:r w:rsidRPr="00E27303">
        <w:rPr>
          <w:rFonts w:ascii="宋体" w:eastAsia="宋体" w:cs="宋体" w:hint="eastAsia"/>
          <w:kern w:val="0"/>
          <w:sz w:val="24"/>
          <w:szCs w:val="24"/>
          <w:lang w:val="zh-CN"/>
        </w:rPr>
        <w:t>模仿论</w:t>
      </w:r>
      <w:r w:rsidRPr="00E27303">
        <w:rPr>
          <w:rFonts w:ascii="宋体" w:eastAsia="宋体" w:cs="宋体"/>
          <w:kern w:val="0"/>
          <w:sz w:val="24"/>
          <w:szCs w:val="24"/>
          <w:lang w:val="zh-CN"/>
        </w:rPr>
        <w:t>”</w:t>
      </w:r>
      <w:r w:rsidRPr="00E27303">
        <w:rPr>
          <w:rFonts w:ascii="宋体" w:eastAsia="宋体" w:cs="宋体" w:hint="eastAsia"/>
          <w:kern w:val="0"/>
          <w:sz w:val="24"/>
          <w:szCs w:val="24"/>
          <w:lang w:val="zh-CN"/>
        </w:rPr>
        <w:t>，谈谈你对下面这段话的理解：</w:t>
      </w:r>
      <w:r w:rsidR="00324C4E" w:rsidRPr="00324C4E">
        <w:rPr>
          <w:rFonts w:asciiTheme="minorEastAsia" w:hAnsiTheme="minorEastAsia" w:hint="eastAsia"/>
          <w:color w:val="000000"/>
          <w:sz w:val="24"/>
          <w:szCs w:val="24"/>
        </w:rPr>
        <w:t>（12分）</w:t>
      </w:r>
    </w:p>
    <w:p w:rsidR="00E27303" w:rsidRPr="00E27303" w:rsidRDefault="00E27303" w:rsidP="00E27303">
      <w:pPr>
        <w:pStyle w:val="a3"/>
        <w:shd w:val="clear" w:color="auto" w:fill="FFFFFF"/>
        <w:spacing w:line="400" w:lineRule="exact"/>
        <w:rPr>
          <w:rFonts w:ascii="楷体" w:eastAsia="楷体" w:hAnsi="楷体"/>
          <w:b/>
          <w:bCs/>
          <w:color w:val="000000"/>
        </w:rPr>
      </w:pPr>
      <w:r w:rsidRPr="00E27303">
        <w:rPr>
          <w:lang w:val="zh-CN"/>
        </w:rPr>
        <w:t xml:space="preserve">    </w:t>
      </w:r>
      <w:r w:rsidRPr="00E27303">
        <w:rPr>
          <w:rFonts w:ascii="楷体" w:eastAsia="楷体" w:hAnsi="楷体"/>
          <w:lang w:val="zh-CN"/>
        </w:rPr>
        <w:t>“</w:t>
      </w:r>
      <w:r w:rsidRPr="00E27303">
        <w:rPr>
          <w:rFonts w:ascii="楷体" w:eastAsia="楷体" w:hAnsi="楷体" w:hint="eastAsia"/>
          <w:lang w:val="zh-CN"/>
        </w:rPr>
        <w:t>诗人的职责不在于描述已经发生的事，而在于描述可能发生的事，即按照或然律或必然律可能发生的事……诗所描述的事带有普遍性，历史则叙述个别的事</w:t>
      </w:r>
      <w:r w:rsidRPr="00E27303">
        <w:rPr>
          <w:rFonts w:ascii="楷体" w:eastAsia="楷体" w:hAnsi="楷体"/>
          <w:lang w:val="zh-CN"/>
        </w:rPr>
        <w:t>”</w:t>
      </w:r>
      <w:r w:rsidRPr="00E27303">
        <w:rPr>
          <w:rFonts w:ascii="楷体" w:eastAsia="楷体" w:hAnsi="楷体" w:hint="eastAsia"/>
          <w:lang w:val="zh-CN"/>
        </w:rPr>
        <w:t>（亚里士多德：《诗学》）</w:t>
      </w:r>
    </w:p>
    <w:p w:rsidR="00E27303" w:rsidRPr="00E27303" w:rsidRDefault="00E27303" w:rsidP="00E27303">
      <w:pPr>
        <w:snapToGrid w:val="0"/>
        <w:spacing w:line="440" w:lineRule="exact"/>
        <w:ind w:firstLineChars="200" w:firstLine="482"/>
        <w:rPr>
          <w:rFonts w:ascii="Arial" w:hAnsi="Arial" w:cs="Arial"/>
          <w:b/>
          <w:color w:val="000000"/>
          <w:sz w:val="24"/>
          <w:szCs w:val="24"/>
        </w:rPr>
      </w:pPr>
      <w:r w:rsidRPr="00E27303">
        <w:rPr>
          <w:rFonts w:asciiTheme="minorEastAsia" w:hAnsiTheme="minorEastAsia" w:hint="eastAsia"/>
          <w:b/>
          <w:bCs/>
          <w:color w:val="000000"/>
          <w:sz w:val="24"/>
          <w:szCs w:val="24"/>
        </w:rPr>
        <w:lastRenderedPageBreak/>
        <w:t>三、</w:t>
      </w:r>
      <w:r w:rsidR="00B2199D" w:rsidRPr="00E27303">
        <w:rPr>
          <w:rFonts w:asciiTheme="minorEastAsia" w:hAnsiTheme="minorEastAsia" w:hint="eastAsia"/>
          <w:b/>
          <w:bCs/>
          <w:color w:val="000000"/>
          <w:sz w:val="24"/>
          <w:szCs w:val="24"/>
        </w:rPr>
        <w:t>论述</w:t>
      </w:r>
      <w:r w:rsidRPr="00E27303">
        <w:rPr>
          <w:rFonts w:ascii="Arial" w:hAnsi="宋体" w:cs="Arial"/>
          <w:b/>
          <w:color w:val="000000"/>
          <w:sz w:val="24"/>
          <w:szCs w:val="24"/>
        </w:rPr>
        <w:t>题（共</w:t>
      </w:r>
      <w:r w:rsidRPr="00E27303">
        <w:rPr>
          <w:rFonts w:ascii="Arial" w:hAnsi="Arial" w:cs="Arial"/>
          <w:b/>
          <w:color w:val="000000"/>
          <w:sz w:val="24"/>
          <w:szCs w:val="24"/>
        </w:rPr>
        <w:t>2</w:t>
      </w:r>
      <w:r w:rsidRPr="00E27303">
        <w:rPr>
          <w:rFonts w:ascii="Arial" w:hAnsi="宋体" w:cs="Arial"/>
          <w:b/>
          <w:color w:val="000000"/>
          <w:sz w:val="24"/>
          <w:szCs w:val="24"/>
        </w:rPr>
        <w:t>小题，满分</w:t>
      </w:r>
      <w:r>
        <w:rPr>
          <w:rFonts w:ascii="Arial" w:hAnsi="Arial" w:cs="Arial" w:hint="eastAsia"/>
          <w:b/>
          <w:color w:val="000000"/>
          <w:sz w:val="24"/>
          <w:szCs w:val="24"/>
        </w:rPr>
        <w:t>72</w:t>
      </w:r>
      <w:r w:rsidRPr="00E27303">
        <w:rPr>
          <w:rFonts w:ascii="Arial" w:hAnsi="宋体" w:cs="Arial"/>
          <w:b/>
          <w:color w:val="000000"/>
          <w:sz w:val="24"/>
          <w:szCs w:val="24"/>
        </w:rPr>
        <w:t>分）</w:t>
      </w:r>
      <w:r>
        <w:rPr>
          <w:rFonts w:ascii="Arial" w:hAnsi="宋体" w:cs="Arial" w:hint="eastAsia"/>
          <w:b/>
          <w:color w:val="000000"/>
          <w:sz w:val="24"/>
          <w:szCs w:val="24"/>
        </w:rPr>
        <w:t>：</w:t>
      </w:r>
    </w:p>
    <w:p w:rsidR="00B2199D" w:rsidRDefault="00B2199D" w:rsidP="00B5505D">
      <w:pPr>
        <w:pStyle w:val="a3"/>
        <w:shd w:val="clear" w:color="auto" w:fill="FFFFFF"/>
        <w:spacing w:line="400" w:lineRule="exact"/>
        <w:ind w:firstLine="480"/>
        <w:rPr>
          <w:rFonts w:asciiTheme="minorEastAsia" w:eastAsiaTheme="minorEastAsia" w:hAnsiTheme="minorEastAsia"/>
          <w:color w:val="000000"/>
        </w:rPr>
      </w:pPr>
      <w:r w:rsidRPr="00B5505D">
        <w:rPr>
          <w:rFonts w:asciiTheme="minorEastAsia" w:eastAsiaTheme="minorEastAsia" w:hAnsiTheme="minorEastAsia" w:hint="eastAsia"/>
          <w:color w:val="000000"/>
        </w:rPr>
        <w:t>1．以《变形记》为例，分析卡夫卡创作的思想内容与艺术特色。（</w:t>
      </w:r>
      <w:r w:rsidR="00DF5F2A">
        <w:rPr>
          <w:rFonts w:asciiTheme="minorEastAsia" w:eastAsiaTheme="minorEastAsia" w:hAnsiTheme="minorEastAsia" w:hint="eastAsia"/>
          <w:color w:val="000000"/>
        </w:rPr>
        <w:t>30</w:t>
      </w:r>
      <w:r w:rsidRPr="00B5505D">
        <w:rPr>
          <w:rFonts w:asciiTheme="minorEastAsia" w:eastAsiaTheme="minorEastAsia" w:hAnsiTheme="minorEastAsia" w:hint="eastAsia"/>
          <w:color w:val="000000"/>
        </w:rPr>
        <w:t>分）</w:t>
      </w:r>
    </w:p>
    <w:p w:rsidR="00E27303" w:rsidRPr="00324C4E" w:rsidRDefault="00E27303" w:rsidP="00324C4E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324C4E">
        <w:rPr>
          <w:rFonts w:ascii="宋体" w:eastAsia="宋体" w:cs="宋体" w:hint="eastAsia"/>
          <w:kern w:val="0"/>
          <w:sz w:val="24"/>
          <w:szCs w:val="24"/>
          <w:lang w:val="zh-CN"/>
        </w:rPr>
        <w:t>2.分析下面这首诗歌，写出不少于5</w:t>
      </w:r>
      <w:r w:rsidRPr="00324C4E">
        <w:rPr>
          <w:rFonts w:ascii="宋体" w:eastAsia="宋体" w:cs="宋体"/>
          <w:kern w:val="0"/>
          <w:sz w:val="24"/>
          <w:szCs w:val="24"/>
          <w:lang w:val="zh-CN"/>
        </w:rPr>
        <w:t>00</w:t>
      </w:r>
      <w:r w:rsidRPr="00324C4E">
        <w:rPr>
          <w:rFonts w:ascii="宋体" w:eastAsia="宋体" w:cs="宋体" w:hint="eastAsia"/>
          <w:kern w:val="0"/>
          <w:sz w:val="24"/>
          <w:szCs w:val="24"/>
          <w:lang w:val="zh-CN"/>
        </w:rPr>
        <w:t>字的评论文字。（</w:t>
      </w:r>
      <w:r w:rsidR="00324C4E">
        <w:rPr>
          <w:rFonts w:ascii="宋体" w:eastAsia="宋体" w:cs="宋体" w:hint="eastAsia"/>
          <w:kern w:val="0"/>
          <w:sz w:val="24"/>
          <w:szCs w:val="24"/>
          <w:lang w:val="zh-CN"/>
        </w:rPr>
        <w:t>42</w:t>
      </w:r>
      <w:r w:rsidRPr="00324C4E">
        <w:rPr>
          <w:rFonts w:ascii="宋体" w:eastAsia="宋体" w:cs="宋体" w:hint="eastAsia"/>
          <w:kern w:val="0"/>
          <w:sz w:val="24"/>
          <w:szCs w:val="24"/>
          <w:lang w:val="zh-CN"/>
        </w:rPr>
        <w:t>分）</w:t>
      </w:r>
    </w:p>
    <w:p w:rsidR="00DF5F2A" w:rsidRPr="00324C4E" w:rsidRDefault="00324C4E" w:rsidP="00324C4E">
      <w:pPr>
        <w:pStyle w:val="a3"/>
        <w:shd w:val="clear" w:color="auto" w:fill="FFFFFF"/>
        <w:spacing w:line="400" w:lineRule="exact"/>
        <w:ind w:leftChars="400" w:left="840" w:firstLineChars="100" w:firstLine="240"/>
        <w:rPr>
          <w:rFonts w:ascii="楷体" w:eastAsia="楷体" w:hAnsi="楷体"/>
          <w:color w:val="000000"/>
        </w:rPr>
      </w:pPr>
      <w:r w:rsidRPr="00324C4E">
        <w:rPr>
          <w:rFonts w:ascii="黑体" w:eastAsia="黑体" w:hAnsi="黑体" w:hint="eastAsia"/>
          <w:color w:val="000000"/>
        </w:rPr>
        <w:t xml:space="preserve">             公园里</w:t>
      </w:r>
      <w:r w:rsidRPr="00324C4E">
        <w:rPr>
          <w:rFonts w:ascii="黑体" w:eastAsia="黑体" w:hAnsi="黑体" w:hint="eastAsia"/>
          <w:color w:val="000000"/>
        </w:rPr>
        <w:cr/>
        <w:t xml:space="preserve">   </w:t>
      </w:r>
      <w:r>
        <w:rPr>
          <w:rFonts w:ascii="黑体" w:eastAsia="黑体" w:hAnsi="黑体" w:hint="eastAsia"/>
          <w:color w:val="000000"/>
        </w:rPr>
        <w:t xml:space="preserve">    </w:t>
      </w:r>
      <w:r w:rsidRPr="00324C4E">
        <w:rPr>
          <w:rFonts w:ascii="仿宋" w:eastAsia="仿宋" w:hAnsi="仿宋" w:hint="eastAsia"/>
          <w:b/>
          <w:color w:val="000000"/>
          <w:sz w:val="20"/>
          <w:szCs w:val="20"/>
        </w:rPr>
        <w:t>（法）普列维尔/ 高行健译</w:t>
      </w:r>
      <w:r w:rsidR="00E27303" w:rsidRPr="00324C4E">
        <w:rPr>
          <w:rFonts w:asciiTheme="minorEastAsia" w:eastAsiaTheme="minorEastAsia" w:hAnsiTheme="minorEastAsia" w:hint="eastAsia"/>
          <w:color w:val="000000"/>
        </w:rPr>
        <w:cr/>
      </w:r>
      <w:r w:rsidR="00E27303" w:rsidRPr="00324C4E">
        <w:rPr>
          <w:rFonts w:ascii="楷体" w:eastAsia="楷体" w:hAnsi="楷体" w:hint="eastAsia"/>
          <w:color w:val="000000"/>
        </w:rPr>
        <w:t>一千年</w:t>
      </w:r>
      <w:r>
        <w:rPr>
          <w:rFonts w:ascii="楷体" w:eastAsia="楷体" w:hAnsi="楷体" w:hint="eastAsia"/>
          <w:color w:val="000000"/>
        </w:rPr>
        <w:t>，</w:t>
      </w:r>
      <w:r w:rsidR="00E27303" w:rsidRPr="00324C4E">
        <w:rPr>
          <w:rFonts w:ascii="楷体" w:eastAsia="楷体" w:hAnsi="楷体" w:hint="eastAsia"/>
          <w:color w:val="000000"/>
        </w:rPr>
        <w:t>一万年</w:t>
      </w:r>
      <w:r w:rsidR="00E27303" w:rsidRPr="00324C4E">
        <w:rPr>
          <w:rFonts w:ascii="楷体" w:eastAsia="楷体" w:hAnsi="楷体" w:hint="eastAsia"/>
          <w:color w:val="000000"/>
        </w:rPr>
        <w:cr/>
        <w:t>也诉说不尽</w:t>
      </w:r>
      <w:r w:rsidR="00E27303" w:rsidRPr="00324C4E">
        <w:rPr>
          <w:rFonts w:ascii="楷体" w:eastAsia="楷体" w:hAnsi="楷体" w:hint="eastAsia"/>
          <w:color w:val="000000"/>
        </w:rPr>
        <w:cr/>
        <w:t>这瞬间的永恒</w:t>
      </w:r>
      <w:r w:rsidR="00E27303" w:rsidRPr="00324C4E">
        <w:rPr>
          <w:rFonts w:ascii="楷体" w:eastAsia="楷体" w:hAnsi="楷体" w:hint="eastAsia"/>
          <w:color w:val="000000"/>
        </w:rPr>
        <w:cr/>
        <w:t xml:space="preserve">你吻了我 </w:t>
      </w:r>
      <w:r w:rsidR="00E27303" w:rsidRPr="00324C4E">
        <w:rPr>
          <w:rFonts w:ascii="楷体" w:eastAsia="楷体" w:hAnsi="楷体" w:hint="eastAsia"/>
          <w:color w:val="000000"/>
        </w:rPr>
        <w:cr/>
        <w:t>我吻了你</w:t>
      </w:r>
      <w:r w:rsidR="00E27303" w:rsidRPr="00324C4E">
        <w:rPr>
          <w:rFonts w:ascii="楷体" w:eastAsia="楷体" w:hAnsi="楷体" w:hint="eastAsia"/>
          <w:color w:val="000000"/>
        </w:rPr>
        <w:cr/>
        <w:t>在冬日的朦胧清晨</w:t>
      </w:r>
      <w:r w:rsidR="00E27303" w:rsidRPr="00324C4E">
        <w:rPr>
          <w:rFonts w:ascii="楷体" w:eastAsia="楷体" w:hAnsi="楷体" w:hint="eastAsia"/>
          <w:color w:val="000000"/>
        </w:rPr>
        <w:cr/>
        <w:t>清晨在蒙苏里公园</w:t>
      </w:r>
      <w:r w:rsidR="00E27303" w:rsidRPr="00324C4E">
        <w:rPr>
          <w:rFonts w:ascii="楷体" w:eastAsia="楷体" w:hAnsi="楷体" w:hint="eastAsia"/>
          <w:color w:val="000000"/>
        </w:rPr>
        <w:cr/>
        <w:t>公园在巴黎</w:t>
      </w:r>
      <w:r w:rsidR="00E27303" w:rsidRPr="00324C4E">
        <w:rPr>
          <w:rFonts w:ascii="楷体" w:eastAsia="楷体" w:hAnsi="楷体" w:hint="eastAsia"/>
          <w:color w:val="000000"/>
        </w:rPr>
        <w:cr/>
        <w:t>巴黎是地球上的一座城</w:t>
      </w:r>
      <w:r w:rsidR="00E27303" w:rsidRPr="00324C4E">
        <w:rPr>
          <w:rFonts w:ascii="楷体" w:eastAsia="楷体" w:hAnsi="楷体" w:hint="eastAsia"/>
          <w:color w:val="000000"/>
        </w:rPr>
        <w:cr/>
        <w:t>地球是宇宙间的一颗星</w:t>
      </w:r>
    </w:p>
    <w:p w:rsidR="00DF5F2A" w:rsidRDefault="00DF5F2A" w:rsidP="00B5505D">
      <w:pPr>
        <w:pStyle w:val="a3"/>
        <w:shd w:val="clear" w:color="auto" w:fill="FFFFFF"/>
        <w:spacing w:line="400" w:lineRule="exact"/>
        <w:ind w:firstLine="480"/>
        <w:rPr>
          <w:rFonts w:asciiTheme="minorEastAsia" w:eastAsiaTheme="minorEastAsia" w:hAnsiTheme="minorEastAsia"/>
          <w:color w:val="000000"/>
        </w:rPr>
      </w:pPr>
    </w:p>
    <w:p w:rsidR="00FF6EF2" w:rsidRPr="003F606A" w:rsidRDefault="00FF6EF2" w:rsidP="00FF6EF2">
      <w:pPr>
        <w:widowControl/>
        <w:spacing w:line="360" w:lineRule="auto"/>
        <w:jc w:val="left"/>
        <w:rPr>
          <w:rFonts w:ascii="Calibri" w:eastAsia="仿宋_GB2312" w:hAnsi="Calibri" w:cs="Times New Roman"/>
          <w:b/>
          <w:sz w:val="24"/>
          <w:szCs w:val="24"/>
        </w:rPr>
      </w:pPr>
      <w:r w:rsidRPr="003F606A">
        <w:rPr>
          <w:rFonts w:ascii="Calibri" w:eastAsia="仿宋_GB2312" w:hAnsi="Calibri" w:cs="Times New Roman" w:hint="eastAsia"/>
          <w:b/>
          <w:sz w:val="24"/>
          <w:szCs w:val="24"/>
        </w:rPr>
        <w:t>初试参考书目：</w:t>
      </w:r>
    </w:p>
    <w:p w:rsidR="00324C4E" w:rsidRDefault="00FF6EF2" w:rsidP="00FF6EF2">
      <w:pPr>
        <w:spacing w:line="360" w:lineRule="auto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8E6D72">
        <w:rPr>
          <w:rFonts w:asciiTheme="minorEastAsia" w:hAnsiTheme="minorEastAsia"/>
          <w:sz w:val="24"/>
          <w:szCs w:val="24"/>
          <w:shd w:val="clear" w:color="auto" w:fill="FFFFFF"/>
        </w:rPr>
        <w:t>1.</w:t>
      </w:r>
      <w:r w:rsidR="00324C4E" w:rsidRPr="00324C4E">
        <w:rPr>
          <w:rFonts w:asciiTheme="minorEastAsia" w:hAnsiTheme="minorEastAsia" w:hint="eastAsia"/>
          <w:sz w:val="24"/>
          <w:szCs w:val="24"/>
          <w:shd w:val="clear" w:color="auto" w:fill="FFFFFF"/>
        </w:rPr>
        <w:t>《文学理论教程》（修订版），童庆炳主编，高等教育出版社，2004</w:t>
      </w:r>
      <w:r w:rsidR="003F606A">
        <w:rPr>
          <w:rFonts w:asciiTheme="minorEastAsia" w:hAnsiTheme="minorEastAsia" w:hint="eastAsia"/>
          <w:sz w:val="24"/>
          <w:szCs w:val="24"/>
          <w:shd w:val="clear" w:color="auto" w:fill="FFFFFF"/>
        </w:rPr>
        <w:t>年；</w:t>
      </w:r>
    </w:p>
    <w:p w:rsidR="00B5505D" w:rsidRDefault="00324C4E" w:rsidP="003F606A">
      <w:pPr>
        <w:spacing w:line="360" w:lineRule="auto"/>
        <w:rPr>
          <w:rFonts w:asciiTheme="minorEastAsia" w:hAnsiTheme="minorEastAsia"/>
          <w:b/>
          <w:bCs/>
          <w:color w:val="000000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2.</w:t>
      </w:r>
      <w:r w:rsidR="00FF6EF2" w:rsidRPr="008E6D72">
        <w:rPr>
          <w:rFonts w:asciiTheme="minorEastAsia" w:hAnsiTheme="minorEastAsia"/>
          <w:sz w:val="24"/>
          <w:szCs w:val="24"/>
        </w:rPr>
        <w:t>《外国文学史》（修订版，欧美文学部分），郑克鲁主编，高等教育出版社，20</w:t>
      </w:r>
      <w:r w:rsidR="00FF6EF2" w:rsidRPr="008E6D72">
        <w:rPr>
          <w:rFonts w:asciiTheme="minorEastAsia" w:hAnsiTheme="minorEastAsia" w:hint="eastAsia"/>
          <w:sz w:val="24"/>
          <w:szCs w:val="24"/>
        </w:rPr>
        <w:t>15</w:t>
      </w:r>
      <w:r w:rsidR="003F606A">
        <w:rPr>
          <w:rFonts w:asciiTheme="minorEastAsia" w:hAnsiTheme="minorEastAsia" w:hint="eastAsia"/>
          <w:sz w:val="24"/>
          <w:szCs w:val="24"/>
        </w:rPr>
        <w:t>年。</w:t>
      </w:r>
    </w:p>
    <w:p w:rsidR="00B2199D" w:rsidRPr="00027503" w:rsidRDefault="00B2199D" w:rsidP="00B5505D">
      <w:pPr>
        <w:pStyle w:val="a3"/>
        <w:shd w:val="clear" w:color="auto" w:fill="FFFFFF"/>
        <w:spacing w:line="400" w:lineRule="exact"/>
        <w:ind w:firstLine="480"/>
        <w:rPr>
          <w:rFonts w:ascii="黑体" w:eastAsia="黑体" w:hAnsi="黑体"/>
          <w:bCs/>
          <w:color w:val="000000"/>
          <w:shd w:val="clear" w:color="auto" w:fill="FFFFFF"/>
        </w:rPr>
      </w:pPr>
      <w:r w:rsidRPr="00027503">
        <w:rPr>
          <w:rFonts w:ascii="黑体" w:eastAsia="黑体" w:hAnsi="黑体" w:hint="eastAsia"/>
          <w:bCs/>
          <w:color w:val="000000"/>
          <w:shd w:val="clear" w:color="auto" w:fill="FFFFFF"/>
        </w:rPr>
        <w:t>说明：</w:t>
      </w:r>
    </w:p>
    <w:p w:rsidR="00B5505D" w:rsidRPr="00027503" w:rsidRDefault="00B2199D" w:rsidP="00B5505D">
      <w:pPr>
        <w:pStyle w:val="a3"/>
        <w:shd w:val="clear" w:color="auto" w:fill="FFFFFF"/>
        <w:spacing w:line="400" w:lineRule="exact"/>
        <w:ind w:firstLine="480"/>
        <w:rPr>
          <w:rFonts w:ascii="楷体" w:eastAsia="楷体" w:hAnsi="楷体"/>
          <w:bCs/>
          <w:color w:val="000000"/>
          <w:shd w:val="clear" w:color="auto" w:fill="FFFFFF"/>
        </w:rPr>
      </w:pPr>
      <w:r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1</w:t>
      </w:r>
      <w:r w:rsidR="003F606A"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.</w:t>
      </w:r>
      <w:r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外国文学部分总分</w:t>
      </w:r>
      <w:r w:rsidR="003F606A"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72</w:t>
      </w:r>
      <w:r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分，</w:t>
      </w:r>
      <w:r w:rsidR="00B5505D"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占试卷的4</w:t>
      </w:r>
      <w:r w:rsidR="003F606A"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8</w:t>
      </w:r>
      <w:r w:rsidR="00B5505D"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%。</w:t>
      </w:r>
      <w:r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其中名词</w:t>
      </w:r>
      <w:r w:rsidR="003F606A"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解释</w:t>
      </w:r>
      <w:r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3个、简答</w:t>
      </w:r>
      <w:r w:rsidR="003F606A"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题</w:t>
      </w:r>
      <w:r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2个、论述题1个；</w:t>
      </w:r>
    </w:p>
    <w:p w:rsidR="00B5505D" w:rsidRPr="00027503" w:rsidRDefault="00B2199D" w:rsidP="00B5505D">
      <w:pPr>
        <w:pStyle w:val="a3"/>
        <w:shd w:val="clear" w:color="auto" w:fill="FFFFFF"/>
        <w:spacing w:line="400" w:lineRule="exact"/>
        <w:ind w:firstLine="480"/>
        <w:rPr>
          <w:rFonts w:ascii="楷体" w:eastAsia="楷体" w:hAnsi="楷体"/>
          <w:color w:val="000000"/>
        </w:rPr>
      </w:pPr>
      <w:r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2</w:t>
      </w:r>
      <w:r w:rsidR="003F606A"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.</w:t>
      </w:r>
      <w:r w:rsidR="00B5505D"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外国文学</w:t>
      </w:r>
      <w:r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只考</w:t>
      </w:r>
      <w:r w:rsidRPr="00027503">
        <w:rPr>
          <w:rFonts w:ascii="楷体" w:eastAsia="楷体" w:hAnsi="楷体"/>
          <w:color w:val="000000"/>
        </w:rPr>
        <w:t>欧美文学</w:t>
      </w:r>
      <w:r w:rsidR="00B5505D" w:rsidRPr="00027503">
        <w:rPr>
          <w:rFonts w:ascii="楷体" w:eastAsia="楷体" w:hAnsi="楷体" w:hint="eastAsia"/>
          <w:color w:val="000000"/>
        </w:rPr>
        <w:t>部分</w:t>
      </w:r>
      <w:r w:rsidRPr="00027503">
        <w:rPr>
          <w:rFonts w:ascii="楷体" w:eastAsia="楷体" w:hAnsi="楷体" w:hint="eastAsia"/>
          <w:color w:val="000000"/>
        </w:rPr>
        <w:t>，教材为</w:t>
      </w:r>
      <w:r w:rsidRPr="00027503">
        <w:rPr>
          <w:rFonts w:ascii="楷体" w:eastAsia="楷体" w:hAnsi="楷体"/>
          <w:color w:val="000000"/>
        </w:rPr>
        <w:t>《外国文学史》（修订版</w:t>
      </w:r>
      <w:r w:rsidRPr="00027503">
        <w:rPr>
          <w:rFonts w:ascii="楷体" w:eastAsia="楷体" w:hAnsi="楷体" w:hint="eastAsia"/>
          <w:color w:val="000000"/>
        </w:rPr>
        <w:t>，</w:t>
      </w:r>
      <w:r w:rsidRPr="00027503">
        <w:rPr>
          <w:rFonts w:ascii="楷体" w:eastAsia="楷体" w:hAnsi="楷体"/>
          <w:color w:val="000000"/>
        </w:rPr>
        <w:t>欧美文学部分</w:t>
      </w:r>
      <w:r w:rsidR="00B5505D" w:rsidRPr="00027503">
        <w:rPr>
          <w:rFonts w:ascii="楷体" w:eastAsia="楷体" w:hAnsi="楷体" w:hint="eastAsia"/>
          <w:color w:val="000000"/>
        </w:rPr>
        <w:t>，含20世纪欧美文学</w:t>
      </w:r>
      <w:r w:rsidRPr="00027503">
        <w:rPr>
          <w:rFonts w:ascii="楷体" w:eastAsia="楷体" w:hAnsi="楷体"/>
          <w:color w:val="000000"/>
        </w:rPr>
        <w:t>），郑克鲁主编，高等教育出版社，20</w:t>
      </w:r>
      <w:r w:rsidRPr="00027503">
        <w:rPr>
          <w:rFonts w:ascii="楷体" w:eastAsia="楷体" w:hAnsi="楷体" w:hint="eastAsia"/>
          <w:color w:val="000000"/>
        </w:rPr>
        <w:t>15</w:t>
      </w:r>
      <w:r w:rsidR="00B5505D" w:rsidRPr="00027503">
        <w:rPr>
          <w:rFonts w:ascii="楷体" w:eastAsia="楷体" w:hAnsi="楷体" w:hint="eastAsia"/>
          <w:color w:val="000000"/>
        </w:rPr>
        <w:t>年。</w:t>
      </w:r>
    </w:p>
    <w:p w:rsidR="009F6D49" w:rsidRPr="00027503" w:rsidRDefault="003F606A" w:rsidP="003F606A">
      <w:pPr>
        <w:pStyle w:val="a3"/>
        <w:shd w:val="clear" w:color="auto" w:fill="FFFFFF"/>
        <w:spacing w:line="400" w:lineRule="exact"/>
        <w:ind w:firstLine="480"/>
        <w:rPr>
          <w:rFonts w:ascii="楷体" w:eastAsia="楷体" w:hAnsi="楷体"/>
        </w:rPr>
      </w:pPr>
      <w:r w:rsidRPr="00027503">
        <w:rPr>
          <w:rFonts w:ascii="楷体" w:eastAsia="楷体" w:hAnsi="楷体" w:hint="eastAsia"/>
          <w:color w:val="000000"/>
        </w:rPr>
        <w:t>3.文学理论部分总分78分，</w:t>
      </w:r>
      <w:r w:rsidRPr="00027503">
        <w:rPr>
          <w:rFonts w:ascii="楷体" w:eastAsia="楷体" w:hAnsi="楷体" w:hint="eastAsia"/>
          <w:bCs/>
          <w:color w:val="000000"/>
          <w:shd w:val="clear" w:color="auto" w:fill="FFFFFF"/>
        </w:rPr>
        <w:t>占试卷的52%。其中名词解释2个，简答题2个，论述题（作品赏析）1个。</w:t>
      </w:r>
    </w:p>
    <w:sectPr w:rsidR="009F6D49" w:rsidRPr="00027503" w:rsidSect="009F6D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5D" w:rsidRDefault="002E295D" w:rsidP="00B5505D">
      <w:r>
        <w:separator/>
      </w:r>
    </w:p>
  </w:endnote>
  <w:endnote w:type="continuationSeparator" w:id="0">
    <w:p w:rsidR="002E295D" w:rsidRDefault="002E295D" w:rsidP="00B5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9709"/>
      <w:docPartObj>
        <w:docPartGallery w:val="Page Numbers (Bottom of Page)"/>
        <w:docPartUnique/>
      </w:docPartObj>
    </w:sdtPr>
    <w:sdtContent>
      <w:p w:rsidR="00957207" w:rsidRDefault="00F714F4">
        <w:pPr>
          <w:pStyle w:val="a5"/>
          <w:jc w:val="center"/>
        </w:pPr>
        <w:fldSimple w:instr=" PAGE   \* MERGEFORMAT ">
          <w:r w:rsidR="00A81D0C" w:rsidRPr="00A81D0C">
            <w:rPr>
              <w:noProof/>
              <w:lang w:val="zh-CN"/>
            </w:rPr>
            <w:t>2</w:t>
          </w:r>
        </w:fldSimple>
      </w:p>
    </w:sdtContent>
  </w:sdt>
  <w:p w:rsidR="00957207" w:rsidRDefault="009572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5D" w:rsidRDefault="002E295D" w:rsidP="00B5505D">
      <w:r>
        <w:separator/>
      </w:r>
    </w:p>
  </w:footnote>
  <w:footnote w:type="continuationSeparator" w:id="0">
    <w:p w:rsidR="002E295D" w:rsidRDefault="002E295D" w:rsidP="00B5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600"/>
    <w:multiLevelType w:val="hybridMultilevel"/>
    <w:tmpl w:val="F2F2B1BA"/>
    <w:lvl w:ilvl="0" w:tplc="2B2A6C58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99D"/>
    <w:rsid w:val="00027503"/>
    <w:rsid w:val="00091AF3"/>
    <w:rsid w:val="001307C7"/>
    <w:rsid w:val="001E741F"/>
    <w:rsid w:val="002E295D"/>
    <w:rsid w:val="00324C4E"/>
    <w:rsid w:val="003F606A"/>
    <w:rsid w:val="005221F4"/>
    <w:rsid w:val="006408A9"/>
    <w:rsid w:val="00893C91"/>
    <w:rsid w:val="008B4B1C"/>
    <w:rsid w:val="0090147C"/>
    <w:rsid w:val="00957207"/>
    <w:rsid w:val="009A595B"/>
    <w:rsid w:val="009F6D49"/>
    <w:rsid w:val="00A81D0C"/>
    <w:rsid w:val="00B2199D"/>
    <w:rsid w:val="00B5505D"/>
    <w:rsid w:val="00BA6A4D"/>
    <w:rsid w:val="00DF5F2A"/>
    <w:rsid w:val="00E27303"/>
    <w:rsid w:val="00F714F4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9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5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50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505D"/>
    <w:rPr>
      <w:sz w:val="18"/>
      <w:szCs w:val="18"/>
    </w:rPr>
  </w:style>
  <w:style w:type="paragraph" w:styleId="HTML">
    <w:name w:val="HTML Preformatted"/>
    <w:basedOn w:val="a"/>
    <w:link w:val="HTMLChar"/>
    <w:rsid w:val="00FF6E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FF6EF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Administrator</cp:lastModifiedBy>
  <cp:revision>12</cp:revision>
  <dcterms:created xsi:type="dcterms:W3CDTF">2019-06-21T10:42:00Z</dcterms:created>
  <dcterms:modified xsi:type="dcterms:W3CDTF">2019-06-21T12:29:00Z</dcterms:modified>
</cp:coreProperties>
</file>