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60" w:lineRule="auto"/>
        <w:jc w:val="center"/>
        <w:rPr>
          <w:rFonts w:hint="default" w:ascii="宋体"/>
          <w:b/>
          <w:sz w:val="32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/>
          <w:b/>
          <w:sz w:val="32"/>
        </w:rPr>
        <w:t>广东外语外贸大学</w:t>
      </w:r>
    </w:p>
    <w:p>
      <w:pPr>
        <w:snapToGrid w:val="0"/>
        <w:spacing w:beforeLines="0" w:afterLines="0" w:line="360" w:lineRule="auto"/>
        <w:jc w:val="center"/>
        <w:rPr>
          <w:rFonts w:hint="default" w:ascii="宋体"/>
          <w:b/>
          <w:sz w:val="44"/>
        </w:rPr>
      </w:pPr>
      <w:r>
        <w:rPr>
          <w:rFonts w:hint="eastAsia" w:ascii="宋体" w:hAnsi="宋体"/>
          <w:b/>
          <w:sz w:val="32"/>
        </w:rPr>
        <w:t>全国硕士研究生入学考试专业课试题</w:t>
      </w:r>
    </w:p>
    <w:p>
      <w:pPr>
        <w:snapToGrid w:val="0"/>
        <w:spacing w:beforeLines="0" w:afterLines="0" w:line="360" w:lineRule="auto"/>
        <w:jc w:val="center"/>
        <w:rPr>
          <w:rFonts w:hint="default" w:ascii="宋体"/>
          <w:b/>
          <w:sz w:val="44"/>
        </w:rPr>
      </w:pPr>
    </w:p>
    <w:p>
      <w:pPr>
        <w:snapToGrid w:val="0"/>
        <w:spacing w:beforeLines="0" w:afterLines="0" w:line="360" w:lineRule="auto"/>
        <w:jc w:val="center"/>
        <w:rPr>
          <w:rFonts w:hint="default" w:ascii="宋体"/>
          <w:sz w:val="24"/>
        </w:rPr>
      </w:pPr>
    </w:p>
    <w:p>
      <w:pPr>
        <w:snapToGrid w:val="0"/>
        <w:spacing w:beforeLines="0" w:afterLines="0" w:line="360" w:lineRule="auto"/>
        <w:jc w:val="center"/>
        <w:rPr>
          <w:rFonts w:hint="default" w:ascii="宋体"/>
          <w:sz w:val="24"/>
        </w:rPr>
      </w:pPr>
    </w:p>
    <w:p>
      <w:pPr>
        <w:snapToGrid w:val="0"/>
        <w:spacing w:beforeLines="0" w:afterLines="0" w:line="360" w:lineRule="auto"/>
        <w:jc w:val="center"/>
        <w:rPr>
          <w:rFonts w:hint="default" w:ascii="宋体"/>
          <w:sz w:val="32"/>
        </w:rPr>
      </w:pPr>
    </w:p>
    <w:p>
      <w:pPr>
        <w:snapToGrid w:val="0"/>
        <w:spacing w:beforeLines="0" w:afterLines="0" w:line="360" w:lineRule="auto"/>
        <w:ind w:firstLine="1405" w:firstLineChars="500"/>
        <w:jc w:val="left"/>
        <w:rPr>
          <w:rFonts w:hint="default" w:asci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专    业：</w:t>
      </w:r>
      <w:r>
        <w:rPr>
          <w:rFonts w:hint="eastAsia" w:ascii="宋体" w:hAnsi="宋体"/>
          <w:b/>
          <w:sz w:val="28"/>
          <w:u w:val="single"/>
        </w:rPr>
        <w:t xml:space="preserve">    </w:t>
      </w:r>
      <w:r>
        <w:rPr>
          <w:rFonts w:hint="eastAsia" w:ascii="宋体" w:hAnsi="宋体"/>
          <w:b/>
          <w:sz w:val="24"/>
          <w:u w:val="single"/>
        </w:rPr>
        <w:t xml:space="preserve">中国古代文学        </w:t>
      </w:r>
    </w:p>
    <w:p>
      <w:pPr>
        <w:snapToGrid w:val="0"/>
        <w:spacing w:beforeLines="0" w:afterLines="0" w:line="360" w:lineRule="auto"/>
        <w:ind w:firstLine="1405" w:firstLineChars="500"/>
        <w:jc w:val="left"/>
        <w:rPr>
          <w:rFonts w:hint="default" w:ascii="宋体"/>
          <w:b/>
          <w:sz w:val="28"/>
        </w:rPr>
      </w:pPr>
    </w:p>
    <w:p>
      <w:pPr>
        <w:snapToGrid w:val="0"/>
        <w:spacing w:beforeLines="0" w:afterLines="0" w:line="360" w:lineRule="auto"/>
        <w:ind w:firstLine="1405" w:firstLineChars="500"/>
        <w:jc w:val="left"/>
        <w:rPr>
          <w:rFonts w:hint="default" w:ascii="宋体"/>
          <w:sz w:val="28"/>
          <w:u w:val="single"/>
        </w:rPr>
      </w:pPr>
      <w:r>
        <w:rPr>
          <w:rFonts w:hint="eastAsia" w:ascii="宋体" w:hAnsi="宋体"/>
          <w:b/>
          <w:sz w:val="28"/>
        </w:rPr>
        <w:t>考试科目：</w:t>
      </w:r>
      <w:r>
        <w:rPr>
          <w:rFonts w:hint="eastAsia" w:ascii="宋体" w:hAnsi="宋体"/>
          <w:b/>
          <w:sz w:val="28"/>
          <w:u w:val="single"/>
        </w:rPr>
        <w:t xml:space="preserve">     </w:t>
      </w:r>
      <w:r>
        <w:rPr>
          <w:rFonts w:hint="eastAsia" w:ascii="宋体" w:hAnsi="宋体"/>
          <w:b/>
          <w:sz w:val="24"/>
          <w:u w:val="single"/>
        </w:rPr>
        <w:t xml:space="preserve">中国文学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sz w:val="24"/>
          <w:u w:val="single"/>
        </w:rPr>
        <w:t xml:space="preserve">     </w:t>
      </w:r>
    </w:p>
    <w:p>
      <w:pPr>
        <w:snapToGrid w:val="0"/>
        <w:spacing w:beforeLines="0" w:afterLines="0" w:line="360" w:lineRule="auto"/>
        <w:jc w:val="center"/>
        <w:rPr>
          <w:rFonts w:hint="default" w:ascii="宋体"/>
          <w:sz w:val="28"/>
        </w:rPr>
      </w:pPr>
    </w:p>
    <w:p>
      <w:pPr>
        <w:snapToGrid w:val="0"/>
        <w:spacing w:beforeLines="0" w:afterLines="0" w:line="360" w:lineRule="auto"/>
        <w:jc w:val="center"/>
        <w:rPr>
          <w:rFonts w:hint="default" w:ascii="宋体"/>
          <w:sz w:val="28"/>
        </w:rPr>
      </w:pPr>
    </w:p>
    <w:p>
      <w:pPr>
        <w:snapToGrid w:val="0"/>
        <w:spacing w:beforeLines="0" w:afterLines="0" w:line="360" w:lineRule="auto"/>
        <w:jc w:val="center"/>
        <w:rPr>
          <w:rFonts w:hint="default" w:ascii="宋体"/>
          <w:sz w:val="28"/>
        </w:rPr>
      </w:pPr>
    </w:p>
    <w:p>
      <w:pPr>
        <w:snapToGrid w:val="0"/>
        <w:spacing w:beforeLines="0" w:afterLines="0" w:line="360" w:lineRule="auto"/>
        <w:jc w:val="center"/>
        <w:rPr>
          <w:rFonts w:hint="default" w:ascii="宋体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 w:line="360" w:lineRule="auto"/>
        <w:jc w:val="center"/>
        <w:rPr>
          <w:rFonts w:hint="default" w:ascii="宋体"/>
          <w:b/>
          <w:sz w:val="24"/>
        </w:rPr>
      </w:pPr>
      <w:r>
        <w:rPr>
          <w:rFonts w:hint="eastAsia" w:ascii="宋体" w:hAnsi="宋体"/>
          <w:b/>
          <w:sz w:val="30"/>
        </w:rPr>
        <w:t>考生须知</w:t>
      </w:r>
    </w:p>
    <w:p>
      <w:pPr>
        <w:numPr>
          <w:ilvl w:val="0"/>
          <w:numId w:val="1"/>
        </w:numPr>
        <w:snapToGrid w:val="0"/>
        <w:spacing w:beforeLines="0" w:afterLines="0" w:line="360" w:lineRule="auto"/>
        <w:rPr>
          <w:rFonts w:hint="default" w:ascii="宋体"/>
          <w:sz w:val="24"/>
        </w:rPr>
      </w:pPr>
      <w:r>
        <w:rPr>
          <w:rFonts w:hint="eastAsia" w:ascii="宋体" w:hAnsi="宋体"/>
          <w:sz w:val="24"/>
        </w:rPr>
        <w:t>本试卷共</w:t>
      </w:r>
      <w:r>
        <w:rPr>
          <w:rFonts w:hint="eastAsia" w:ascii="宋体" w:hAnsi="宋体"/>
          <w:sz w:val="24"/>
          <w:u w:val="single"/>
        </w:rPr>
        <w:t xml:space="preserve">   1  </w:t>
      </w:r>
      <w:r>
        <w:rPr>
          <w:rFonts w:hint="eastAsia" w:ascii="宋体" w:hAnsi="宋体"/>
          <w:sz w:val="24"/>
        </w:rPr>
        <w:t>页。</w:t>
      </w:r>
    </w:p>
    <w:p>
      <w:pPr>
        <w:numPr>
          <w:ilvl w:val="0"/>
          <w:numId w:val="1"/>
        </w:numPr>
        <w:snapToGrid w:val="0"/>
        <w:spacing w:beforeLines="0" w:afterLines="0" w:line="360" w:lineRule="auto"/>
        <w:rPr>
          <w:rFonts w:hint="default" w:ascii="宋体"/>
          <w:sz w:val="24"/>
        </w:rPr>
      </w:pPr>
      <w:r>
        <w:rPr>
          <w:rFonts w:hint="eastAsia" w:ascii="宋体" w:hAnsi="宋体"/>
          <w:sz w:val="24"/>
        </w:rPr>
        <w:t>答案必须写在答题纸上，写在试题册上无效。</w:t>
      </w:r>
    </w:p>
    <w:p>
      <w:pPr>
        <w:numPr>
          <w:ilvl w:val="0"/>
          <w:numId w:val="1"/>
        </w:numPr>
        <w:snapToGrid w:val="0"/>
        <w:spacing w:beforeLines="0" w:afterLines="0" w:line="360" w:lineRule="auto"/>
        <w:rPr>
          <w:rFonts w:hint="default" w:ascii="宋体"/>
          <w:sz w:val="24"/>
        </w:rPr>
      </w:pPr>
      <w:r>
        <w:rPr>
          <w:rFonts w:hint="eastAsia" w:ascii="宋体" w:hAnsi="宋体"/>
          <w:sz w:val="24"/>
        </w:rPr>
        <w:t>答题时一律使用蓝、黑色墨水笔或圆珠笔作答，用其它笔答题不给分。</w:t>
      </w:r>
    </w:p>
    <w:p>
      <w:pPr>
        <w:snapToGrid w:val="0"/>
        <w:spacing w:beforeLines="0" w:afterLines="0" w:line="360" w:lineRule="auto"/>
        <w:rPr>
          <w:rFonts w:hint="default" w:ascii="宋体"/>
          <w:sz w:val="24"/>
        </w:rPr>
      </w:pPr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5844540</wp:posOffset>
                </wp:positionV>
                <wp:extent cx="1943100" cy="297180"/>
                <wp:effectExtent l="0" t="0" r="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</w:rPr>
                              <w:t>×××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</w:rPr>
                              <w:t>试题册  共  页  第</w:t>
                            </w:r>
                            <w:r>
                              <w:rPr>
                                <w:rStyle w:val="4"/>
                                <w:rFonts w:hint="default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</w:rPr>
                              <w:t>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2pt;margin-top:460.2pt;height:23.4pt;width:153pt;z-index:251658240;mso-width-relative:page;mso-height-relative:page;" fillcolor="#FFFFFF" filled="t" stroked="f" coordsize="21600,21600" o:gfxdata="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V6l9dgAAAALAQAADwAA&#10;AAAAAAABACAAAAAiAAAAZHJzL2Rvd25yZXYueG1sUEsBAhQAFAAAAAgAh07iQKGVWFukAQAAKQMA&#10;AA4AAAAAAAAAAQAgAAAAJwEAAGRycy9lMm9Eb2MueG1sUEsFBgAAAAAGAAYAWQEAAD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</w:rPr>
                        <w:t>×××</w:t>
                      </w:r>
                      <w:r>
                        <w:rPr>
                          <w:rFonts w:hint="eastAsia" w:ascii="宋体" w:hAnsi="宋体"/>
                          <w:sz w:val="18"/>
                        </w:rPr>
                        <w:t>试题册  共  页  第</w:t>
                      </w:r>
                      <w:r>
                        <w:rPr>
                          <w:rStyle w:val="4"/>
                          <w:rFonts w:hint="default"/>
                          <w:sz w:val="21"/>
                        </w:rPr>
                        <w:t>1</w:t>
                      </w:r>
                      <w:r>
                        <w:rPr>
                          <w:rFonts w:hint="eastAsia" w:ascii="宋体" w:hAnsi="宋体"/>
                          <w:sz w:val="18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4．考试时间为</w:t>
      </w:r>
      <w:r>
        <w:rPr>
          <w:rFonts w:hint="eastAsia" w:ascii="宋体" w:hAnsi="宋体"/>
          <w:sz w:val="24"/>
          <w:u w:val="single"/>
        </w:rPr>
        <w:t xml:space="preserve">   3  </w:t>
      </w:r>
      <w:r>
        <w:rPr>
          <w:rFonts w:hint="eastAsia" w:ascii="宋体" w:hAnsi="宋体"/>
          <w:sz w:val="24"/>
        </w:rPr>
        <w:t>小时，成绩满分</w:t>
      </w:r>
      <w:r>
        <w:rPr>
          <w:rFonts w:hint="eastAsia" w:ascii="宋体" w:hAnsi="宋体"/>
          <w:sz w:val="24"/>
          <w:u w:val="single"/>
        </w:rPr>
        <w:t xml:space="preserve">  150   </w:t>
      </w:r>
      <w:r>
        <w:rPr>
          <w:rFonts w:hint="eastAsia" w:ascii="宋体" w:hAnsi="宋体"/>
          <w:sz w:val="24"/>
        </w:rPr>
        <w:t>分。</w:t>
      </w: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/>
        <w:rPr>
          <w:rFonts w:hint="default" w:ascii="Times New Roman" w:eastAsia="Times New Roman"/>
          <w:sz w:val="28"/>
        </w:rPr>
      </w:pPr>
    </w:p>
    <w:p>
      <w:pPr>
        <w:snapToGrid w:val="0"/>
        <w:spacing w:beforeLines="0" w:afterLines="0" w:line="360" w:lineRule="auto"/>
        <w:jc w:val="center"/>
        <w:rPr>
          <w:rFonts w:hint="default" w:ascii="宋体"/>
          <w:b/>
          <w:sz w:val="32"/>
        </w:rPr>
      </w:pPr>
      <w:r>
        <w:rPr>
          <w:rFonts w:hint="eastAsia" w:ascii="宋体" w:hAnsi="宋体"/>
          <w:b/>
          <w:sz w:val="32"/>
        </w:rPr>
        <w:t>广东外语外贸大学全国硕士研究生入学考试</w:t>
      </w:r>
    </w:p>
    <w:p>
      <w:pPr>
        <w:snapToGrid w:val="0"/>
        <w:spacing w:beforeLines="0" w:afterLines="0" w:line="360" w:lineRule="auto"/>
        <w:jc w:val="center"/>
        <w:rPr>
          <w:rFonts w:hint="default" w:ascii="宋体"/>
          <w:b/>
          <w:sz w:val="32"/>
        </w:rPr>
      </w:pPr>
      <w:r>
        <w:rPr>
          <w:rFonts w:hint="eastAsia" w:ascii="宋体" w:hAnsi="宋体"/>
          <w:b/>
          <w:sz w:val="32"/>
        </w:rPr>
        <w:t>《</w:t>
      </w:r>
      <w:r>
        <w:rPr>
          <w:rFonts w:hint="eastAsia" w:ascii="宋体" w:hAnsi="宋体"/>
          <w:b/>
          <w:sz w:val="32"/>
          <w:lang w:eastAsia="zh-CN"/>
        </w:rPr>
        <w:t>中国文学</w:t>
      </w:r>
      <w:r>
        <w:rPr>
          <w:rFonts w:hint="eastAsia" w:ascii="宋体" w:hAnsi="宋体"/>
          <w:b/>
          <w:sz w:val="32"/>
        </w:rPr>
        <w:t>》试题册</w:t>
      </w:r>
    </w:p>
    <w:p>
      <w:pPr>
        <w:snapToGrid w:val="0"/>
        <w:spacing w:beforeLines="0" w:afterLines="0" w:line="360" w:lineRule="auto"/>
        <w:jc w:val="center"/>
        <w:rPr>
          <w:rFonts w:hint="default" w:ascii="宋体"/>
          <w:b/>
          <w:sz w:val="32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名词解释（每题5分，共30分）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《诗经》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汉赋四大家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盛唐气象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4.《儒林外史》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5、京派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寻根文学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简答题（每题12分，共60分）</w:t>
      </w:r>
    </w:p>
    <w:p>
      <w:pPr>
        <w:numPr>
          <w:ilvl w:val="0"/>
          <w:numId w:val="5"/>
        </w:numPr>
        <w:ind w:leftChars="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简要分析《庄子》和《离骚》的异同。</w:t>
      </w:r>
    </w:p>
    <w:p>
      <w:pPr>
        <w:numPr>
          <w:ilvl w:val="0"/>
          <w:numId w:val="5"/>
        </w:numPr>
        <w:ind w:leftChars="0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简要分析三曹诗歌风格的异同。</w:t>
      </w:r>
    </w:p>
    <w:p>
      <w:pPr>
        <w:numPr>
          <w:ilvl w:val="0"/>
          <w:numId w:val="5"/>
        </w:numPr>
        <w:ind w:leftChars="0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如何理解“诗庄词媚”？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4、如何理解延安文艺座谈会对中国现当代文学史的承上启下作用？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5、列举朦胧诗代表诗人，简要概括朦胧诗的艺术特点。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论述题（每题30分，共60分）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1.举例分析《红楼梦》的叙事艺术。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2、分析鲁迅《狂人日记》中狂人形象的思想文化内涵，结合现实谈谈你对五四新文化运动“反传统”问题的看法。</w:t>
      </w:r>
    </w:p>
    <w:p>
      <w:pPr>
        <w:rPr>
          <w:rFonts w:hint="default" w:ascii="宋体" w:hAnsi="宋体" w:eastAsia="宋体" w:cs="宋体"/>
          <w:b/>
          <w:color w:val="000000" w:themeColor="text1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color w:val="000000" w:themeColor="text1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color w:val="000000" w:themeColor="text1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/>
          <w:color w:val="000000" w:themeColor="text1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A3A524"/>
    <w:multiLevelType w:val="singleLevel"/>
    <w:tmpl w:val="C7A3A524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24E6C84E"/>
    <w:multiLevelType w:val="singleLevel"/>
    <w:tmpl w:val="24E6C8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C9A4CA0"/>
    <w:multiLevelType w:val="singleLevel"/>
    <w:tmpl w:val="4C9A4C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0174A11"/>
    <w:multiLevelType w:val="multilevel"/>
    <w:tmpl w:val="50174A11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u w:val="none" w:color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  <w:u w:val="none" w:color="auto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  <w:u w:val="none" w:color="auto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  <w:u w:val="none" w:color="auto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  <w:u w:val="none" w:color="auto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  <w:u w:val="none" w:color="auto"/>
      </w:rPr>
    </w:lvl>
  </w:abstractNum>
  <w:abstractNum w:abstractNumId="4">
    <w:nsid w:val="75149C74"/>
    <w:multiLevelType w:val="singleLevel"/>
    <w:tmpl w:val="75149C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A"/>
    <w:rsid w:val="006371E4"/>
    <w:rsid w:val="00881D3B"/>
    <w:rsid w:val="00C5482B"/>
    <w:rsid w:val="00CD73CA"/>
    <w:rsid w:val="09EB1C1C"/>
    <w:rsid w:val="36ED4595"/>
    <w:rsid w:val="38F62876"/>
    <w:rsid w:val="445C2F03"/>
    <w:rsid w:val="4A450D7A"/>
    <w:rsid w:val="506B4AF9"/>
    <w:rsid w:val="6D9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2</TotalTime>
  <ScaleCrop>false</ScaleCrop>
  <LinksUpToDate>false</LinksUpToDate>
  <CharactersWithSpaces>219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2017-09-24T14:32:00Z</dcterms:created>
  <dc:creator>mtcsol</dc:creator>
  <cp:lastModifiedBy>岭南客</cp:lastModifiedBy>
  <dcterms:modified xsi:type="dcterms:W3CDTF">2019-07-05T06:28:38Z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